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8B" w:rsidRPr="0048694D" w:rsidRDefault="00B8618B" w:rsidP="007F24FE">
      <w:pPr>
        <w:spacing w:before="100" w:beforeAutospacing="1" w:after="100" w:afterAutospacing="1" w:line="240" w:lineRule="auto"/>
        <w:jc w:val="center"/>
        <w:outlineLvl w:val="2"/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</w:pP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Paroisse</w:t>
      </w:r>
      <w:r w:rsidR="007F24FE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s</w:t>
      </w: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 xml:space="preserve"> de Saint Amé des Trois Vallées et Ban </w:t>
      </w:r>
      <w:r w:rsidR="007F24FE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 xml:space="preserve">de </w:t>
      </w:r>
      <w:proofErr w:type="spellStart"/>
      <w:r w:rsidR="007F24FE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Vagney</w:t>
      </w:r>
      <w:proofErr w:type="spellEnd"/>
      <w:r w:rsidR="007F24FE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. Diocèse de Saint-Dié</w:t>
      </w:r>
    </w:p>
    <w:p w:rsidR="00D179CA" w:rsidRPr="00D179CA" w:rsidRDefault="00D179CA" w:rsidP="00B8618B">
      <w:pPr>
        <w:spacing w:before="100" w:beforeAutospacing="1" w:after="100" w:afterAutospacing="1" w:line="240" w:lineRule="auto"/>
        <w:jc w:val="center"/>
        <w:outlineLvl w:val="2"/>
        <w:rPr>
          <w:rFonts w:ascii="Calisto MT" w:eastAsia="Times New Roman" w:hAnsi="Calisto MT" w:cs="Times New Roman"/>
          <w:color w:val="365F91" w:themeColor="accent1" w:themeShade="BF"/>
          <w:sz w:val="24"/>
          <w:szCs w:val="24"/>
          <w:lang w:eastAsia="fr-FR" w:bidi="ar-SA"/>
        </w:rPr>
      </w:pP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8"/>
          <w:szCs w:val="28"/>
          <w:lang w:eastAsia="fr-FR" w:bidi="ar-SA"/>
        </w:rPr>
        <w:t xml:space="preserve">Vœux de Pâques </w:t>
      </w:r>
      <w:r w:rsidR="00B8618B"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8"/>
          <w:szCs w:val="28"/>
          <w:lang w:eastAsia="fr-FR" w:bidi="ar-SA"/>
        </w:rPr>
        <w:t>2026</w:t>
      </w:r>
    </w:p>
    <w:p w:rsidR="00B8618B" w:rsidRPr="0048694D" w:rsidRDefault="00B8618B" w:rsidP="00B8618B">
      <w:pPr>
        <w:spacing w:before="100" w:beforeAutospacing="1" w:after="100" w:afterAutospacing="1" w:line="240" w:lineRule="auto"/>
        <w:jc w:val="center"/>
        <w:outlineLvl w:val="2"/>
        <w:rPr>
          <w:rFonts w:ascii="Calisto MT" w:eastAsia="Times New Roman" w:hAnsi="Calisto MT" w:cs="Times New Roman"/>
          <w:b/>
          <w:bCs/>
          <w:color w:val="365F91" w:themeColor="accent1" w:themeShade="BF"/>
          <w:sz w:val="28"/>
          <w:szCs w:val="28"/>
          <w:lang w:eastAsia="fr-FR" w:bidi="ar-SA"/>
        </w:rPr>
      </w:pP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8"/>
          <w:szCs w:val="28"/>
          <w:lang w:eastAsia="fr-FR" w:bidi="ar-SA"/>
        </w:rPr>
        <w:t>De nos villages à la Terre Sainte : la paix de Pâques pour tous !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outlineLvl w:val="2"/>
        <w:rPr>
          <w:rFonts w:ascii="Calisto MT" w:eastAsia="Times New Roman" w:hAnsi="Calisto MT" w:cs="Times New Roman"/>
          <w:b/>
          <w:bCs/>
          <w:color w:val="0D0D0D" w:themeColor="text1" w:themeTint="F2"/>
          <w:sz w:val="28"/>
          <w:szCs w:val="28"/>
          <w:lang w:eastAsia="fr-FR" w:bidi="ar-SA"/>
        </w:rPr>
      </w:pP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Frères et sœurs,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amis proches et lointains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à nos villages, à nos villes,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à notre paroisse sœur de </w:t>
      </w:r>
      <w:proofErr w:type="spell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Taybeh</w:t>
      </w:r>
      <w:proofErr w:type="spell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et jusqu’à la Terre Sainte,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Recevez en cette nuit de Pâques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 xml:space="preserve">un souffle de </w:t>
      </w:r>
      <w:r w:rsidRPr="0048694D">
        <w:rPr>
          <w:rFonts w:ascii="Calisto MT" w:eastAsia="Times New Roman" w:hAnsi="Calisto MT" w:cs="Times New Roman"/>
          <w:b/>
          <w:bCs/>
          <w:color w:val="0D0D0D" w:themeColor="text1" w:themeTint="F2"/>
          <w:sz w:val="24"/>
          <w:szCs w:val="24"/>
          <w:lang w:eastAsia="fr-FR" w:bidi="ar-SA"/>
        </w:rPr>
        <w:t>joie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et de </w:t>
      </w:r>
      <w:r w:rsidRPr="0048694D">
        <w:rPr>
          <w:rFonts w:ascii="Calisto MT" w:eastAsia="Times New Roman" w:hAnsi="Calisto MT" w:cs="Times New Roman"/>
          <w:b/>
          <w:bCs/>
          <w:color w:val="0D0D0D" w:themeColor="text1" w:themeTint="F2"/>
          <w:sz w:val="24"/>
          <w:szCs w:val="24"/>
          <w:lang w:eastAsia="fr-FR" w:bidi="ar-SA"/>
        </w:rPr>
        <w:t>paix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Nous venons de traverser le mystère :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Le Jeudi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l’amour s’est fait service,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agenouillé devant nos pauvretés.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Le Vendredi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l’amour s’est fait silence,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livré jusqu’au bout,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jusqu’à l’injustice et la violence des hommes.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Le Samedi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Dieu s’est caché dans le grand silence du monde,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descendant jusque dans nos ténèbres.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Et cette nuit…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Quelque chose s’est levé.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Non pas un cri de vengeance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mais une lumière.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Non pas un triomphe éclatant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mais une vie plus forte que la mort.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Alors oui, une question traverse notre monde :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Nos projets, nos joies simples, notre bonheur quotidien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doivent-ils désormais se réduire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au bruit des armes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aux sifflements des missiles,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à la peur et à la violence ?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À nos frères et sœurs de Terre Sainte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 xml:space="preserve">à </w:t>
      </w:r>
      <w:proofErr w:type="spell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Taybeh</w:t>
      </w:r>
      <w:proofErr w:type="spell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à tous les peuples blessés,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nous voulons dire :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48694D">
        <w:rPr>
          <w:rFonts w:ascii="Calisto MT" w:eastAsia="Times New Roman" w:hAnsi="Calisto MT" w:cs="Times New Roman"/>
          <w:b/>
          <w:bCs/>
          <w:color w:val="0D0D0D" w:themeColor="text1" w:themeTint="F2"/>
          <w:sz w:val="24"/>
          <w:szCs w:val="24"/>
          <w:lang w:eastAsia="fr-FR" w:bidi="ar-SA"/>
        </w:rPr>
        <w:t>Non.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lastRenderedPageBreak/>
        <w:t>La pierre a été roulée.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Et aucune guerre ne pourra l’enfermer à nouveau.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i/>
          <w:iCs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Comme le rappelle le Saint-Père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Léon XIV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: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</w:t>
      </w:r>
      <w:r w:rsidRPr="00B8618B">
        <w:rPr>
          <w:rFonts w:ascii="Calisto MT" w:eastAsia="Times New Roman" w:hAnsi="Calisto MT" w:cs="Times New Roman"/>
          <w:i/>
          <w:iCs/>
          <w:color w:val="0D0D0D" w:themeColor="text1" w:themeTint="F2"/>
          <w:sz w:val="24"/>
          <w:szCs w:val="24"/>
          <w:lang w:eastAsia="fr-FR" w:bidi="ar-SA"/>
        </w:rPr>
        <w:t>« La Semaine Sainte est un temps de paix, un temps de recueillement. »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Oui, Pâques est un appel.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Un appel à désarmer les cœurs.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Un appel à apaiser la haine qui se propage.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Un appel à croire que la lumière est plus réelle que la nuit.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Que cette 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6"/>
          <w:szCs w:val="26"/>
          <w:lang w:eastAsia="fr-FR" w:bidi="ar-SA"/>
        </w:rPr>
        <w:t>Pâque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vous donne :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6"/>
          <w:szCs w:val="26"/>
          <w:lang w:eastAsia="fr-FR" w:bidi="ar-SA"/>
        </w:rPr>
        <w:t xml:space="preserve">La </w:t>
      </w:r>
      <w:r w:rsidRPr="0048694D">
        <w:rPr>
          <w:rFonts w:ascii="Calisto MT" w:eastAsia="Times New Roman" w:hAnsi="Calisto MT" w:cs="Times New Roman"/>
          <w:b/>
          <w:bCs/>
          <w:color w:val="0D0D0D" w:themeColor="text1" w:themeTint="F2"/>
          <w:sz w:val="26"/>
          <w:szCs w:val="26"/>
          <w:lang w:eastAsia="fr-FR" w:bidi="ar-SA"/>
        </w:rPr>
        <w:t>joie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non pas fragile, mais enracinée,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celle qui traverse les larmes.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6"/>
          <w:szCs w:val="26"/>
          <w:lang w:eastAsia="fr-FR" w:bidi="ar-SA"/>
        </w:rPr>
        <w:t xml:space="preserve">La </w:t>
      </w:r>
      <w:r w:rsidRPr="0048694D">
        <w:rPr>
          <w:rFonts w:ascii="Calisto MT" w:eastAsia="Times New Roman" w:hAnsi="Calisto MT" w:cs="Times New Roman"/>
          <w:b/>
          <w:bCs/>
          <w:color w:val="0D0D0D" w:themeColor="text1" w:themeTint="F2"/>
          <w:sz w:val="26"/>
          <w:szCs w:val="26"/>
          <w:lang w:eastAsia="fr-FR" w:bidi="ar-SA"/>
        </w:rPr>
        <w:t>paix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6"/>
          <w:szCs w:val="26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non pas absence de conflits,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mais présence vivante du Ressuscité.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6"/>
          <w:szCs w:val="26"/>
          <w:lang w:eastAsia="fr-FR" w:bidi="ar-SA"/>
        </w:rPr>
        <w:t xml:space="preserve">Le </w:t>
      </w:r>
      <w:r w:rsidRPr="0048694D">
        <w:rPr>
          <w:rFonts w:ascii="Calisto MT" w:eastAsia="Times New Roman" w:hAnsi="Calisto MT" w:cs="Times New Roman"/>
          <w:b/>
          <w:bCs/>
          <w:color w:val="0D0D0D" w:themeColor="text1" w:themeTint="F2"/>
          <w:sz w:val="26"/>
          <w:szCs w:val="26"/>
          <w:lang w:eastAsia="fr-FR" w:bidi="ar-SA"/>
        </w:rPr>
        <w:t>courage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de relever ce qui est abattu,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de reconstruire ce qui est brisé,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de croire encore en l’homme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parce que Dieu a cru en lui jusqu’au bout.</w:t>
      </w:r>
    </w:p>
    <w:p w:rsidR="00B8618B" w:rsidRPr="00B8618B" w:rsidRDefault="00B8618B" w:rsidP="00B8618B">
      <w:pPr>
        <w:spacing w:after="0" w:line="240" w:lineRule="auto"/>
        <w:rPr>
          <w:rFonts w:ascii="Calisto MT" w:eastAsia="Times New Roman" w:hAnsi="Calisto MT" w:cs="Times New Roman"/>
          <w:color w:val="0D0D0D" w:themeColor="text1" w:themeTint="F2"/>
          <w:sz w:val="4"/>
          <w:szCs w:val="4"/>
          <w:lang w:eastAsia="fr-FR" w:bidi="ar-SA"/>
        </w:rPr>
      </w:pP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Comme l’écrivait Paul Claudel 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: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</w:r>
      <w:r w:rsidRPr="00B8618B">
        <w:rPr>
          <w:rFonts w:ascii="Calisto MT" w:eastAsia="Times New Roman" w:hAnsi="Calisto MT" w:cs="Times New Roman"/>
          <w:i/>
          <w:iCs/>
          <w:color w:val="0D0D0D" w:themeColor="text1" w:themeTint="F2"/>
          <w:sz w:val="24"/>
          <w:szCs w:val="24"/>
          <w:lang w:eastAsia="fr-FR" w:bidi="ar-SA"/>
        </w:rPr>
        <w:t>« Il y a quelque chose de plus fort que la mort… »</w:t>
      </w:r>
    </w:p>
    <w:p w:rsidR="00B8618B" w:rsidRPr="00B8618B" w:rsidRDefault="00B8618B" w:rsidP="00D7748C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365F91" w:themeColor="accent1" w:themeShade="BF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Et nous osons dire davantage encore 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: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il y a quelque chose de plus fort que la mort —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</w: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6"/>
          <w:szCs w:val="26"/>
          <w:lang w:eastAsia="fr-FR" w:bidi="ar-SA"/>
        </w:rPr>
        <w:t>c’est la Vie du Ressuscité offerte à tous.</w:t>
      </w:r>
    </w:p>
    <w:p w:rsidR="00B8618B" w:rsidRPr="00B8618B" w:rsidRDefault="00B8618B" w:rsidP="00B8618B">
      <w:pPr>
        <w:spacing w:after="0" w:line="240" w:lineRule="auto"/>
        <w:rPr>
          <w:rFonts w:ascii="Calisto MT" w:eastAsia="Times New Roman" w:hAnsi="Calisto MT" w:cs="Times New Roman"/>
          <w:color w:val="0D0D0D" w:themeColor="text1" w:themeTint="F2"/>
          <w:sz w:val="6"/>
          <w:szCs w:val="6"/>
          <w:lang w:eastAsia="fr-FR" w:bidi="ar-SA"/>
        </w:rPr>
      </w:pPr>
    </w:p>
    <w:p w:rsidR="00B8618B" w:rsidRPr="00B8618B" w:rsidRDefault="00B8618B" w:rsidP="00B8618B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À vous tous,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à vos familles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à ceux qui veillent dans la nuit,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à ceux qui pleurent,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à ceux qui espèrent encore en silence,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365F91" w:themeColor="accent1" w:themeShade="BF"/>
          <w:sz w:val="24"/>
          <w:szCs w:val="24"/>
          <w:lang w:eastAsia="fr-FR" w:bidi="ar-SA"/>
        </w:rPr>
      </w:pP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4"/>
          <w:szCs w:val="24"/>
          <w:lang w:eastAsia="fr-FR" w:bidi="ar-SA"/>
        </w:rPr>
        <w:t>Bonne et Sainte fête de Pâques.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</w:pP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Que le Christ ressuscité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vous relève,</w:t>
      </w:r>
      <w:r w:rsidRPr="0048694D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 xml:space="preserve"> </w:t>
      </w:r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vous éclaire</w:t>
      </w:r>
      <w:proofErr w:type="gramStart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t>,</w:t>
      </w:r>
      <w:proofErr w:type="gramEnd"/>
      <w:r w:rsidRPr="00B8618B">
        <w:rPr>
          <w:rFonts w:ascii="Calisto MT" w:eastAsia="Times New Roman" w:hAnsi="Calisto MT" w:cs="Times New Roman"/>
          <w:color w:val="0D0D0D" w:themeColor="text1" w:themeTint="F2"/>
          <w:sz w:val="24"/>
          <w:szCs w:val="24"/>
          <w:lang w:eastAsia="fr-FR" w:bidi="ar-SA"/>
        </w:rPr>
        <w:br/>
        <w:t>et vous donne sa paix.</w:t>
      </w:r>
    </w:p>
    <w:p w:rsidR="00B8618B" w:rsidRPr="00B8618B" w:rsidRDefault="00B8618B" w:rsidP="00B8618B">
      <w:pPr>
        <w:spacing w:before="100" w:beforeAutospacing="1" w:after="100" w:afterAutospacing="1" w:line="240" w:lineRule="auto"/>
        <w:jc w:val="center"/>
        <w:rPr>
          <w:rFonts w:ascii="Calisto MT" w:eastAsia="Times New Roman" w:hAnsi="Calisto MT" w:cs="Times New Roman"/>
          <w:color w:val="365F91" w:themeColor="accent1" w:themeShade="BF"/>
          <w:sz w:val="26"/>
          <w:szCs w:val="26"/>
          <w:lang w:eastAsia="fr-FR" w:bidi="ar-SA"/>
        </w:rPr>
      </w:pP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6"/>
          <w:szCs w:val="26"/>
          <w:lang w:eastAsia="fr-FR" w:bidi="ar-SA"/>
        </w:rPr>
        <w:t>Christ est ressuscité !</w:t>
      </w:r>
      <w:r w:rsidRPr="00B8618B">
        <w:rPr>
          <w:rFonts w:ascii="Calisto MT" w:eastAsia="Times New Roman" w:hAnsi="Calisto MT" w:cs="Times New Roman"/>
          <w:b/>
          <w:bCs/>
          <w:color w:val="365F91" w:themeColor="accent1" w:themeShade="BF"/>
          <w:sz w:val="26"/>
          <w:szCs w:val="26"/>
          <w:lang w:eastAsia="fr-FR" w:bidi="ar-SA"/>
        </w:rPr>
        <w:br/>
      </w:r>
      <w:r w:rsidRPr="0048694D">
        <w:rPr>
          <w:rFonts w:ascii="Calisto MT" w:eastAsia="Times New Roman" w:hAnsi="Calisto MT" w:cs="Times New Roman"/>
          <w:b/>
          <w:bCs/>
          <w:color w:val="365F91" w:themeColor="accent1" w:themeShade="BF"/>
          <w:sz w:val="26"/>
          <w:szCs w:val="26"/>
          <w:lang w:eastAsia="fr-FR" w:bidi="ar-SA"/>
        </w:rPr>
        <w:t>Il est vraiment ressuscité !</w:t>
      </w:r>
    </w:p>
    <w:p w:rsidR="009F65B3" w:rsidRPr="0048694D" w:rsidRDefault="00B8618B" w:rsidP="00B8618B">
      <w:pPr>
        <w:rPr>
          <w:rFonts w:ascii="Calisto MT" w:hAnsi="Calisto MT"/>
          <w:color w:val="0D0D0D" w:themeColor="text1" w:themeTint="F2"/>
          <w:sz w:val="24"/>
          <w:szCs w:val="24"/>
        </w:rPr>
      </w:pPr>
      <w:r w:rsidRPr="0048694D">
        <w:rPr>
          <w:rFonts w:ascii="Calisto MT" w:hAnsi="Calisto MT"/>
          <w:color w:val="0D0D0D" w:themeColor="text1" w:themeTint="F2"/>
          <w:sz w:val="24"/>
          <w:szCs w:val="24"/>
        </w:rPr>
        <w:t xml:space="preserve">Au nom de nos communautés : Père Piotr K. WILK – curé modérateur. </w:t>
      </w:r>
    </w:p>
    <w:sectPr w:rsidR="009F65B3" w:rsidRPr="0048694D" w:rsidSect="00B8618B">
      <w:pgSz w:w="11906" w:h="16838"/>
      <w:pgMar w:top="794" w:right="794" w:bottom="82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9CA"/>
    <w:rsid w:val="0048694D"/>
    <w:rsid w:val="00735CFC"/>
    <w:rsid w:val="007F24FE"/>
    <w:rsid w:val="009F65B3"/>
    <w:rsid w:val="00B8618B"/>
    <w:rsid w:val="00C70859"/>
    <w:rsid w:val="00D179CA"/>
    <w:rsid w:val="00D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B3"/>
    <w:rPr>
      <w:lang w:bidi="ar-JO"/>
    </w:rPr>
  </w:style>
  <w:style w:type="paragraph" w:styleId="Titre3">
    <w:name w:val="heading 3"/>
    <w:basedOn w:val="Normal"/>
    <w:link w:val="Titre3Car"/>
    <w:uiPriority w:val="9"/>
    <w:qFormat/>
    <w:rsid w:val="00D17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79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1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D179CA"/>
    <w:rPr>
      <w:b/>
      <w:bCs/>
    </w:rPr>
  </w:style>
  <w:style w:type="character" w:styleId="Accentuation">
    <w:name w:val="Emphasis"/>
    <w:basedOn w:val="Policepardfaut"/>
    <w:uiPriority w:val="20"/>
    <w:qFormat/>
    <w:rsid w:val="00D179C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9CA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2026-04-03T15:44:00Z</dcterms:created>
  <dcterms:modified xsi:type="dcterms:W3CDTF">2026-04-03T16:14:00Z</dcterms:modified>
</cp:coreProperties>
</file>